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DF653" w14:textId="0709712C" w:rsidR="007A0E60" w:rsidRPr="003500A0" w:rsidRDefault="007A0E60" w:rsidP="007A0E60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CASSAVA:</w:t>
      </w:r>
      <w:r w:rsidR="008D10B6" w:rsidRPr="003500A0">
        <w:rPr>
          <w:rFonts w:ascii="Times New Roman" w:hAnsi="Times New Roman" w:cs="Times New Roman"/>
          <w:sz w:val="24"/>
          <w:szCs w:val="24"/>
        </w:rPr>
        <w:t xml:space="preserve"> </w:t>
      </w:r>
      <w:r w:rsidRPr="003500A0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019F9D0E" w14:textId="649FD8CA" w:rsidR="007A0E60" w:rsidRPr="003500A0" w:rsidRDefault="007A0E60" w:rsidP="007A0E60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GOOD AGRICULTURAL PRACTICES (GAPs) IN CASSAVA PRODUCTION</w:t>
      </w:r>
    </w:p>
    <w:p w14:paraId="78046C3B" w14:textId="2102ED20" w:rsidR="009C3377" w:rsidRPr="003500A0" w:rsidRDefault="007A0E60" w:rsidP="007A0E60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VARI</w:t>
      </w:r>
      <w:r w:rsidR="00B531E5" w:rsidRPr="003500A0">
        <w:rPr>
          <w:rFonts w:ascii="Times New Roman" w:hAnsi="Times New Roman" w:cs="Times New Roman"/>
          <w:sz w:val="24"/>
          <w:szCs w:val="24"/>
        </w:rPr>
        <w:t>E</w:t>
      </w:r>
      <w:r w:rsidRPr="003500A0">
        <w:rPr>
          <w:rFonts w:ascii="Times New Roman" w:hAnsi="Times New Roman" w:cs="Times New Roman"/>
          <w:sz w:val="24"/>
          <w:szCs w:val="24"/>
        </w:rPr>
        <w:t xml:space="preserve">TY: </w:t>
      </w:r>
      <w:r w:rsidR="009C3377" w:rsidRPr="003500A0">
        <w:rPr>
          <w:rFonts w:ascii="Times New Roman" w:hAnsi="Times New Roman" w:cs="Times New Roman"/>
          <w:sz w:val="24"/>
          <w:szCs w:val="24"/>
        </w:rPr>
        <w:t xml:space="preserve">Several – </w:t>
      </w:r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IFAD, CRI-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Bankye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Hemaa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, CRI</w:t>
      </w:r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softHyphen/>
        <w:t>-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Ampong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CRI-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Broni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Bankye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CRI-Sika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Bankye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, CRI-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Duade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Kpakpa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CRI-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Amansan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Bankye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CRI- AGRA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Bankye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, CRI-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Dudze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 –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Abrabopa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 xml:space="preserve">, CRI – </w:t>
      </w:r>
      <w:proofErr w:type="spellStart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Lamesese</w:t>
      </w:r>
      <w:proofErr w:type="spellEnd"/>
      <w:r w:rsidR="009C3377" w:rsidRPr="003500A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358DFD3" w14:textId="084FA165" w:rsidR="007A0E60" w:rsidRPr="003500A0" w:rsidRDefault="007A0E60" w:rsidP="007A0E60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Maturity:</w:t>
      </w:r>
      <w:r w:rsidR="00772C1A" w:rsidRPr="003500A0">
        <w:rPr>
          <w:rFonts w:ascii="Times New Roman" w:hAnsi="Times New Roman" w:cs="Times New Roman"/>
          <w:sz w:val="24"/>
          <w:szCs w:val="24"/>
        </w:rPr>
        <w:t xml:space="preserve"> varied by </w:t>
      </w:r>
      <w:r w:rsidR="009C3377" w:rsidRPr="003500A0">
        <w:rPr>
          <w:rFonts w:ascii="Times New Roman" w:hAnsi="Times New Roman" w:cs="Times New Roman"/>
          <w:sz w:val="24"/>
          <w:szCs w:val="24"/>
        </w:rPr>
        <w:t xml:space="preserve">variety </w:t>
      </w:r>
    </w:p>
    <w:p w14:paraId="638F9544" w14:textId="06A0C5AB" w:rsidR="007A0E60" w:rsidRPr="003500A0" w:rsidRDefault="007A0E60" w:rsidP="007A0E60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Yield:</w:t>
      </w:r>
      <w:r w:rsidR="009C3377" w:rsidRPr="003500A0">
        <w:rPr>
          <w:rFonts w:ascii="Times New Roman" w:hAnsi="Times New Roman" w:cs="Times New Roman"/>
          <w:sz w:val="24"/>
          <w:szCs w:val="24"/>
        </w:rPr>
        <w:t xml:space="preserve"> </w:t>
      </w:r>
      <w:r w:rsidR="009C3377" w:rsidRPr="003500A0">
        <w:rPr>
          <w:rFonts w:ascii="Times New Roman" w:eastAsia="Times New Roman" w:hAnsi="Times New Roman" w:cs="Times New Roman"/>
          <w:sz w:val="24"/>
          <w:szCs w:val="24"/>
        </w:rPr>
        <w:t>25-40 Mt/ha</w:t>
      </w:r>
    </w:p>
    <w:p w14:paraId="39009F68" w14:textId="30E356C8" w:rsidR="007A0E60" w:rsidRPr="003500A0" w:rsidRDefault="00EF4BA7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 xml:space="preserve">Select a </w:t>
      </w:r>
      <w:r w:rsidR="007A0E60" w:rsidRPr="003500A0">
        <w:rPr>
          <w:rFonts w:ascii="Times New Roman" w:hAnsi="Times New Roman" w:cs="Times New Roman"/>
          <w:sz w:val="24"/>
          <w:szCs w:val="24"/>
        </w:rPr>
        <w:t>site</w:t>
      </w:r>
      <w:r w:rsidRPr="003500A0">
        <w:rPr>
          <w:rFonts w:ascii="Times New Roman" w:hAnsi="Times New Roman" w:cs="Times New Roman"/>
          <w:sz w:val="24"/>
          <w:szCs w:val="24"/>
        </w:rPr>
        <w:t xml:space="preserve"> with a deep, loamy soil that is </w:t>
      </w:r>
      <w:r w:rsidR="007A0E60" w:rsidRPr="003500A0">
        <w:rPr>
          <w:rFonts w:ascii="Times New Roman" w:hAnsi="Times New Roman" w:cs="Times New Roman"/>
          <w:sz w:val="24"/>
          <w:szCs w:val="24"/>
        </w:rPr>
        <w:t>well d</w:t>
      </w:r>
      <w:bookmarkStart w:id="0" w:name="_GoBack"/>
      <w:bookmarkEnd w:id="0"/>
      <w:r w:rsidR="007A0E60" w:rsidRPr="003500A0">
        <w:rPr>
          <w:rFonts w:ascii="Times New Roman" w:hAnsi="Times New Roman" w:cs="Times New Roman"/>
          <w:sz w:val="24"/>
          <w:szCs w:val="24"/>
        </w:rPr>
        <w:t>rained</w:t>
      </w:r>
      <w:r w:rsidRPr="003500A0">
        <w:rPr>
          <w:rFonts w:ascii="Times New Roman" w:hAnsi="Times New Roman" w:cs="Times New Roman"/>
          <w:sz w:val="24"/>
          <w:szCs w:val="24"/>
        </w:rPr>
        <w:t xml:space="preserve"> and rich in organic matter</w:t>
      </w:r>
    </w:p>
    <w:p w14:paraId="67F02415" w14:textId="77777777" w:rsidR="00EF4BA7" w:rsidRPr="003500A0" w:rsidRDefault="00EF4BA7" w:rsidP="00EF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Prepare a good seed bed – plough across the slope</w:t>
      </w:r>
    </w:p>
    <w:p w14:paraId="02A52887" w14:textId="77777777" w:rsidR="00EF4BA7" w:rsidRPr="003500A0" w:rsidRDefault="00EF4BA7" w:rsidP="00EF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 xml:space="preserve"> Apply Organic manure-about 2 tons per acre</w:t>
      </w:r>
      <w:r w:rsidR="0002634E" w:rsidRPr="003500A0">
        <w:rPr>
          <w:rFonts w:ascii="Times New Roman" w:hAnsi="Times New Roman" w:cs="Times New Roman"/>
          <w:sz w:val="24"/>
          <w:szCs w:val="24"/>
        </w:rPr>
        <w:t xml:space="preserve"> before ridging or mounding</w:t>
      </w:r>
    </w:p>
    <w:p w14:paraId="15106FEE" w14:textId="4A4BC93C" w:rsidR="007A0E60" w:rsidRPr="003500A0" w:rsidRDefault="00EF4BA7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 xml:space="preserve">Procure improved and preferred 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certified </w:t>
      </w:r>
      <w:r w:rsidRPr="003500A0">
        <w:rPr>
          <w:rFonts w:ascii="Times New Roman" w:hAnsi="Times New Roman" w:cs="Times New Roman"/>
          <w:sz w:val="24"/>
          <w:szCs w:val="24"/>
        </w:rPr>
        <w:t>variety of planting material from approved sources</w:t>
      </w:r>
    </w:p>
    <w:p w14:paraId="32A2A95F" w14:textId="77777777" w:rsidR="0002634E" w:rsidRPr="003500A0" w:rsidRDefault="0002634E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Prepare cuttings 25cm long</w:t>
      </w:r>
    </w:p>
    <w:p w14:paraId="25487CED" w14:textId="77777777" w:rsidR="007A0E60" w:rsidRPr="003500A0" w:rsidRDefault="007A0E60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8ED5AA6" w14:textId="66FF4D5F" w:rsidR="007A0E60" w:rsidRPr="003500A0" w:rsidRDefault="0002634E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Plant at a spacing of 1m by 1</w:t>
      </w:r>
      <w:r w:rsidR="007A0E60" w:rsidRPr="003500A0">
        <w:rPr>
          <w:rFonts w:ascii="Times New Roman" w:hAnsi="Times New Roman" w:cs="Times New Roman"/>
          <w:sz w:val="24"/>
          <w:szCs w:val="24"/>
        </w:rPr>
        <w:t>m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B883D" w14:textId="77777777" w:rsidR="007A0E60" w:rsidRPr="003500A0" w:rsidRDefault="006229C3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Weed 3weeks after planting</w:t>
      </w:r>
    </w:p>
    <w:p w14:paraId="5966889D" w14:textId="07C8D074" w:rsidR="007A0E60" w:rsidRPr="003500A0" w:rsidRDefault="007A0E60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 xml:space="preserve">Apply compound fertilizer –NPK 2bags per acre </w:t>
      </w:r>
      <w:r w:rsidR="0002634E" w:rsidRPr="003500A0">
        <w:rPr>
          <w:rFonts w:ascii="Times New Roman" w:hAnsi="Times New Roman" w:cs="Times New Roman"/>
          <w:sz w:val="24"/>
          <w:szCs w:val="24"/>
        </w:rPr>
        <w:t>after 5 weeks</w:t>
      </w:r>
      <w:r w:rsidR="00F749E7" w:rsidRPr="003500A0">
        <w:rPr>
          <w:rFonts w:ascii="Times New Roman" w:hAnsi="Times New Roman" w:cs="Times New Roman"/>
          <w:sz w:val="24"/>
          <w:szCs w:val="24"/>
        </w:rPr>
        <w:t>.</w:t>
      </w:r>
    </w:p>
    <w:p w14:paraId="4D93E3FF" w14:textId="2117FFD4" w:rsidR="007A0E60" w:rsidRPr="003500A0" w:rsidRDefault="006F5B67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Dibble 30cm away from stem</w:t>
      </w:r>
      <w:r w:rsidR="007A0E60" w:rsidRPr="003500A0">
        <w:rPr>
          <w:rFonts w:ascii="Times New Roman" w:hAnsi="Times New Roman" w:cs="Times New Roman"/>
          <w:sz w:val="24"/>
          <w:szCs w:val="24"/>
        </w:rPr>
        <w:t>, fetch 2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 </w:t>
      </w:r>
      <w:r w:rsidR="007A0E60" w:rsidRPr="003500A0">
        <w:rPr>
          <w:rFonts w:ascii="Times New Roman" w:hAnsi="Times New Roman" w:cs="Times New Roman"/>
          <w:sz w:val="24"/>
          <w:szCs w:val="24"/>
        </w:rPr>
        <w:t>(two) beer cocks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 </w:t>
      </w:r>
      <w:r w:rsidRPr="003500A0">
        <w:rPr>
          <w:rFonts w:ascii="Times New Roman" w:hAnsi="Times New Roman" w:cs="Times New Roman"/>
          <w:sz w:val="24"/>
          <w:szCs w:val="24"/>
        </w:rPr>
        <w:t>(10gms)</w:t>
      </w:r>
      <w:r w:rsidR="007A0E60" w:rsidRPr="003500A0">
        <w:rPr>
          <w:rFonts w:ascii="Times New Roman" w:hAnsi="Times New Roman" w:cs="Times New Roman"/>
          <w:sz w:val="24"/>
          <w:szCs w:val="24"/>
        </w:rPr>
        <w:t xml:space="preserve"> full of fertili</w:t>
      </w:r>
      <w:r w:rsidRPr="003500A0">
        <w:rPr>
          <w:rFonts w:ascii="Times New Roman" w:hAnsi="Times New Roman" w:cs="Times New Roman"/>
          <w:sz w:val="24"/>
          <w:szCs w:val="24"/>
        </w:rPr>
        <w:t>zer, place in the hole and bury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. </w:t>
      </w:r>
      <w:r w:rsidR="000937C0" w:rsidRPr="003500A0">
        <w:rPr>
          <w:rFonts w:ascii="Times New Roman" w:hAnsi="Times New Roman" w:cs="Times New Roman"/>
          <w:b/>
          <w:sz w:val="24"/>
          <w:szCs w:val="24"/>
        </w:rPr>
        <w:t>Organize Field Day</w:t>
      </w:r>
      <w:r w:rsidR="00F749E7" w:rsidRPr="003500A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937C0" w:rsidRPr="003500A0">
        <w:rPr>
          <w:rFonts w:ascii="Times New Roman" w:hAnsi="Times New Roman" w:cs="Times New Roman"/>
          <w:sz w:val="24"/>
          <w:szCs w:val="24"/>
        </w:rPr>
        <w:t>.</w:t>
      </w:r>
    </w:p>
    <w:p w14:paraId="3D9E9C3B" w14:textId="77777777" w:rsidR="007A0E60" w:rsidRPr="003500A0" w:rsidRDefault="007A0E60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Regularly inspect farm and for any signs of infestation or destruction by pests and diseases</w:t>
      </w:r>
    </w:p>
    <w:p w14:paraId="08DC612C" w14:textId="77777777" w:rsidR="007A0E60" w:rsidRPr="003500A0" w:rsidRDefault="006F5B67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Repeat weeding every 2-3 weeks</w:t>
      </w:r>
      <w:r w:rsidRPr="003500A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9889161" w14:textId="40D90B3B" w:rsidR="007A0E60" w:rsidRPr="003500A0" w:rsidRDefault="007A0E60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 xml:space="preserve">Apply </w:t>
      </w:r>
      <w:r w:rsidR="006F5B67" w:rsidRPr="003500A0">
        <w:rPr>
          <w:rFonts w:ascii="Times New Roman" w:hAnsi="Times New Roman" w:cs="Times New Roman"/>
          <w:sz w:val="24"/>
          <w:szCs w:val="24"/>
        </w:rPr>
        <w:t xml:space="preserve">½ bag of urea and ½ </w:t>
      </w:r>
      <w:r w:rsidR="005C21A3" w:rsidRPr="003500A0">
        <w:rPr>
          <w:rFonts w:ascii="Times New Roman" w:hAnsi="Times New Roman" w:cs="Times New Roman"/>
          <w:sz w:val="24"/>
          <w:szCs w:val="24"/>
        </w:rPr>
        <w:t xml:space="preserve">bag of </w:t>
      </w:r>
      <w:proofErr w:type="spellStart"/>
      <w:r w:rsidR="005C21A3" w:rsidRPr="003500A0">
        <w:rPr>
          <w:rFonts w:ascii="Times New Roman" w:hAnsi="Times New Roman" w:cs="Times New Roman"/>
          <w:sz w:val="24"/>
          <w:szCs w:val="24"/>
        </w:rPr>
        <w:t>Mur</w:t>
      </w:r>
      <w:r w:rsidR="006F5B67" w:rsidRPr="003500A0">
        <w:rPr>
          <w:rFonts w:ascii="Times New Roman" w:hAnsi="Times New Roman" w:cs="Times New Roman"/>
          <w:sz w:val="24"/>
          <w:szCs w:val="24"/>
        </w:rPr>
        <w:t>i</w:t>
      </w:r>
      <w:r w:rsidR="005C21A3" w:rsidRPr="003500A0">
        <w:rPr>
          <w:rFonts w:ascii="Times New Roman" w:hAnsi="Times New Roman" w:cs="Times New Roman"/>
          <w:sz w:val="24"/>
          <w:szCs w:val="24"/>
        </w:rPr>
        <w:t>a</w:t>
      </w:r>
      <w:r w:rsidR="006F5B67" w:rsidRPr="003500A0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6F5B67" w:rsidRPr="003500A0">
        <w:rPr>
          <w:rFonts w:ascii="Times New Roman" w:hAnsi="Times New Roman" w:cs="Times New Roman"/>
          <w:sz w:val="24"/>
          <w:szCs w:val="24"/>
        </w:rPr>
        <w:t xml:space="preserve"> of </w:t>
      </w:r>
      <w:r w:rsidR="005C21A3" w:rsidRPr="003500A0">
        <w:rPr>
          <w:rFonts w:ascii="Times New Roman" w:hAnsi="Times New Roman" w:cs="Times New Roman"/>
          <w:sz w:val="24"/>
          <w:szCs w:val="24"/>
        </w:rPr>
        <w:t>potash fertilizer</w:t>
      </w:r>
      <w:r w:rsidR="006F5B67" w:rsidRPr="003500A0">
        <w:rPr>
          <w:rFonts w:ascii="Times New Roman" w:hAnsi="Times New Roman" w:cs="Times New Roman"/>
          <w:sz w:val="24"/>
          <w:szCs w:val="24"/>
        </w:rPr>
        <w:t xml:space="preserve"> mixed </w:t>
      </w:r>
      <w:r w:rsidR="000937C0" w:rsidRPr="003500A0">
        <w:rPr>
          <w:rFonts w:ascii="Times New Roman" w:hAnsi="Times New Roman" w:cs="Times New Roman"/>
          <w:sz w:val="24"/>
          <w:szCs w:val="24"/>
        </w:rPr>
        <w:t xml:space="preserve">per acre </w:t>
      </w:r>
      <w:r w:rsidR="006F5B67" w:rsidRPr="003500A0">
        <w:rPr>
          <w:rFonts w:ascii="Times New Roman" w:hAnsi="Times New Roman" w:cs="Times New Roman"/>
          <w:sz w:val="24"/>
          <w:szCs w:val="24"/>
        </w:rPr>
        <w:t xml:space="preserve">at 10 weeks </w:t>
      </w:r>
      <w:r w:rsidRPr="003500A0">
        <w:rPr>
          <w:rFonts w:ascii="Times New Roman" w:hAnsi="Times New Roman" w:cs="Times New Roman"/>
          <w:sz w:val="24"/>
          <w:szCs w:val="24"/>
        </w:rPr>
        <w:t>when there will be sufficient soil moisture</w:t>
      </w:r>
      <w:r w:rsidR="00F749E7" w:rsidRPr="003500A0">
        <w:rPr>
          <w:rFonts w:ascii="Times New Roman" w:hAnsi="Times New Roman" w:cs="Times New Roman"/>
          <w:sz w:val="24"/>
          <w:szCs w:val="24"/>
        </w:rPr>
        <w:t xml:space="preserve">. </w:t>
      </w:r>
      <w:r w:rsidR="00F749E7" w:rsidRPr="003500A0">
        <w:rPr>
          <w:rFonts w:ascii="Times New Roman" w:hAnsi="Times New Roman" w:cs="Times New Roman"/>
          <w:b/>
          <w:sz w:val="24"/>
          <w:szCs w:val="24"/>
        </w:rPr>
        <w:t>Organize Field Day 2</w:t>
      </w:r>
      <w:r w:rsidR="00F749E7" w:rsidRPr="003500A0">
        <w:rPr>
          <w:rFonts w:ascii="Times New Roman" w:hAnsi="Times New Roman" w:cs="Times New Roman"/>
          <w:sz w:val="24"/>
          <w:szCs w:val="24"/>
        </w:rPr>
        <w:t>.</w:t>
      </w:r>
    </w:p>
    <w:p w14:paraId="573DF926" w14:textId="03A26351" w:rsidR="007A0E60" w:rsidRPr="003500A0" w:rsidRDefault="007A0E60" w:rsidP="007A0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t>Harvest</w:t>
      </w:r>
      <w:r w:rsidR="00173052" w:rsidRPr="003500A0">
        <w:rPr>
          <w:rFonts w:ascii="Times New Roman" w:hAnsi="Times New Roman" w:cs="Times New Roman"/>
          <w:sz w:val="24"/>
          <w:szCs w:val="24"/>
        </w:rPr>
        <w:t xml:space="preserve"> at about 9 months when there is adequate soil moisture to reduce damage to post harvest losses</w:t>
      </w:r>
      <w:r w:rsidR="00265218" w:rsidRPr="003500A0">
        <w:rPr>
          <w:rFonts w:ascii="Times New Roman" w:hAnsi="Times New Roman" w:cs="Times New Roman"/>
          <w:sz w:val="24"/>
          <w:szCs w:val="24"/>
        </w:rPr>
        <w:t xml:space="preserve">. </w:t>
      </w:r>
      <w:r w:rsidRPr="003500A0">
        <w:rPr>
          <w:rFonts w:ascii="Times New Roman" w:hAnsi="Times New Roman" w:cs="Times New Roman"/>
          <w:b/>
          <w:sz w:val="24"/>
          <w:szCs w:val="24"/>
        </w:rPr>
        <w:t xml:space="preserve">Organize </w:t>
      </w:r>
      <w:r w:rsidR="000937C0" w:rsidRPr="003500A0">
        <w:rPr>
          <w:rFonts w:ascii="Times New Roman" w:hAnsi="Times New Roman" w:cs="Times New Roman"/>
          <w:b/>
          <w:sz w:val="24"/>
          <w:szCs w:val="24"/>
        </w:rPr>
        <w:t>F</w:t>
      </w:r>
      <w:r w:rsidRPr="003500A0">
        <w:rPr>
          <w:rFonts w:ascii="Times New Roman" w:hAnsi="Times New Roman" w:cs="Times New Roman"/>
          <w:b/>
          <w:sz w:val="24"/>
          <w:szCs w:val="24"/>
        </w:rPr>
        <w:t>ield Day</w:t>
      </w:r>
      <w:r w:rsidR="000937C0" w:rsidRPr="00350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9E7" w:rsidRPr="003500A0">
        <w:rPr>
          <w:rFonts w:ascii="Times New Roman" w:hAnsi="Times New Roman" w:cs="Times New Roman"/>
          <w:b/>
          <w:sz w:val="24"/>
          <w:szCs w:val="24"/>
        </w:rPr>
        <w:t>3</w:t>
      </w:r>
      <w:r w:rsidR="00265218" w:rsidRPr="003500A0">
        <w:rPr>
          <w:rFonts w:ascii="Times New Roman" w:hAnsi="Times New Roman" w:cs="Times New Roman"/>
          <w:b/>
          <w:sz w:val="24"/>
          <w:szCs w:val="24"/>
        </w:rPr>
        <w:t>.</w:t>
      </w:r>
    </w:p>
    <w:p w14:paraId="7F8C0882" w14:textId="77777777" w:rsidR="007A0E60" w:rsidRPr="003500A0" w:rsidRDefault="007A0E60" w:rsidP="007F391F">
      <w:pPr>
        <w:pStyle w:val="ListParagraph"/>
        <w:ind w:left="825"/>
        <w:rPr>
          <w:rFonts w:ascii="Times New Roman" w:hAnsi="Times New Roman" w:cs="Times New Roman"/>
          <w:sz w:val="24"/>
          <w:szCs w:val="24"/>
        </w:rPr>
      </w:pPr>
    </w:p>
    <w:p w14:paraId="3A2F5E09" w14:textId="6E58CA4E" w:rsidR="00F749E7" w:rsidRPr="003500A0" w:rsidRDefault="00F749E7">
      <w:pPr>
        <w:rPr>
          <w:rFonts w:ascii="Times New Roman" w:hAnsi="Times New Roman" w:cs="Times New Roman"/>
          <w:sz w:val="24"/>
          <w:szCs w:val="24"/>
        </w:rPr>
      </w:pPr>
      <w:r w:rsidRPr="003500A0">
        <w:rPr>
          <w:rFonts w:ascii="Times New Roman" w:hAnsi="Times New Roman" w:cs="Times New Roman"/>
          <w:sz w:val="24"/>
          <w:szCs w:val="24"/>
        </w:rPr>
        <w:br w:type="page"/>
      </w:r>
    </w:p>
    <w:p w14:paraId="61BE347A" w14:textId="4CEC5F7A" w:rsidR="00F749E7" w:rsidRPr="003500A0" w:rsidRDefault="00F749E7" w:rsidP="00F74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0A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ACTION PLANS FOR FIELD DAYS: </w:t>
      </w:r>
      <w:r w:rsidRPr="003500A0">
        <w:rPr>
          <w:rFonts w:ascii="Times New Roman" w:hAnsi="Times New Roman" w:cs="Times New Roman"/>
          <w:b/>
          <w:sz w:val="24"/>
          <w:szCs w:val="24"/>
          <w:u w:val="single"/>
        </w:rPr>
        <w:t>CASSAVA</w:t>
      </w:r>
    </w:p>
    <w:p w14:paraId="58F00D47" w14:textId="77777777" w:rsidR="00F749E7" w:rsidRPr="003500A0" w:rsidRDefault="00F749E7" w:rsidP="00F74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0A0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F749E7" w:rsidRPr="003500A0" w14:paraId="50CA25AA" w14:textId="77777777" w:rsidTr="007066E3">
        <w:tc>
          <w:tcPr>
            <w:tcW w:w="2694" w:type="dxa"/>
          </w:tcPr>
          <w:p w14:paraId="0C3A3849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308DF3AE" w14:textId="7A34D286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First fertilizer application: 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weeks from planting</w:t>
            </w:r>
          </w:p>
        </w:tc>
      </w:tr>
      <w:tr w:rsidR="00F749E7" w:rsidRPr="003500A0" w14:paraId="7634CCD6" w14:textId="77777777" w:rsidTr="007066E3">
        <w:tc>
          <w:tcPr>
            <w:tcW w:w="2694" w:type="dxa"/>
          </w:tcPr>
          <w:p w14:paraId="7613C139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6EE89912" w14:textId="452F54DA" w:rsidR="00F749E7" w:rsidRPr="003500A0" w:rsidRDefault="00F749E7" w:rsidP="00F749E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Know how to dibble 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cm away from plants, </w:t>
            </w:r>
          </w:p>
          <w:p w14:paraId="6C4540FF" w14:textId="2CD14B94" w:rsidR="00F749E7" w:rsidRPr="003500A0" w:rsidRDefault="00F749E7" w:rsidP="00F749E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Application of right quantity of fertilizer per plant (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gm - 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beer cock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fertilizer)</w:t>
            </w:r>
          </w:p>
          <w:p w14:paraId="37DB6169" w14:textId="77777777" w:rsidR="00F749E7" w:rsidRPr="003500A0" w:rsidRDefault="00F749E7" w:rsidP="00F749E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Placement of fertilizer in the hole and burying</w:t>
            </w:r>
          </w:p>
        </w:tc>
      </w:tr>
      <w:tr w:rsidR="00F749E7" w:rsidRPr="003500A0" w14:paraId="285BDC63" w14:textId="77777777" w:rsidTr="007066E3">
        <w:tc>
          <w:tcPr>
            <w:tcW w:w="2694" w:type="dxa"/>
          </w:tcPr>
          <w:p w14:paraId="62A329D2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288855B3" w14:textId="77777777" w:rsidR="00F749E7" w:rsidRPr="003500A0" w:rsidRDefault="00F749E7" w:rsidP="00F749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114C89E6" w14:textId="77777777" w:rsidR="00F749E7" w:rsidRPr="003500A0" w:rsidRDefault="00F749E7" w:rsidP="00F749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052F62D" w14:textId="77777777" w:rsidR="00F749E7" w:rsidRPr="003500A0" w:rsidRDefault="00F749E7" w:rsidP="00F749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49BAE9F9" w14:textId="77777777" w:rsidR="00F749E7" w:rsidRPr="003500A0" w:rsidRDefault="00F749E7" w:rsidP="00F749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22AED631" w14:textId="77777777" w:rsidR="00F749E7" w:rsidRPr="003500A0" w:rsidRDefault="00F749E7" w:rsidP="00F749E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F749E7" w:rsidRPr="003500A0" w14:paraId="57C085B1" w14:textId="77777777" w:rsidTr="007066E3">
        <w:tc>
          <w:tcPr>
            <w:tcW w:w="2694" w:type="dxa"/>
          </w:tcPr>
          <w:p w14:paraId="6722797C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309B7ABE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 with Mother demo practices</w:t>
            </w:r>
          </w:p>
        </w:tc>
      </w:tr>
      <w:tr w:rsidR="00F749E7" w:rsidRPr="003500A0" w14:paraId="6FE1C790" w14:textId="77777777" w:rsidTr="007066E3">
        <w:tc>
          <w:tcPr>
            <w:tcW w:w="2694" w:type="dxa"/>
          </w:tcPr>
          <w:p w14:paraId="0FD5B9C3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6803" w:type="dxa"/>
          </w:tcPr>
          <w:p w14:paraId="154414E1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 or plastic spoons</w:t>
            </w:r>
          </w:p>
        </w:tc>
      </w:tr>
    </w:tbl>
    <w:p w14:paraId="43B1D89F" w14:textId="77777777" w:rsidR="00F749E7" w:rsidRPr="003500A0" w:rsidRDefault="00F749E7" w:rsidP="00F74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00A0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F749E7" w:rsidRPr="003500A0" w14:paraId="47EB506A" w14:textId="77777777" w:rsidTr="007066E3">
        <w:tc>
          <w:tcPr>
            <w:tcW w:w="2694" w:type="dxa"/>
          </w:tcPr>
          <w:p w14:paraId="18D0289A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04B25173" w14:textId="18A31E60" w:rsidR="00F749E7" w:rsidRPr="003500A0" w:rsidRDefault="00B44E88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Top dressing with Urea and </w:t>
            </w:r>
            <w:proofErr w:type="spellStart"/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Muriate</w:t>
            </w:r>
            <w:proofErr w:type="spellEnd"/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of potash at 10 weeks</w:t>
            </w:r>
          </w:p>
        </w:tc>
      </w:tr>
      <w:tr w:rsidR="00F749E7" w:rsidRPr="003500A0" w14:paraId="5010CDF6" w14:textId="77777777" w:rsidTr="007066E3">
        <w:tc>
          <w:tcPr>
            <w:tcW w:w="2694" w:type="dxa"/>
          </w:tcPr>
          <w:p w14:paraId="2978CFB8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1AC59E30" w14:textId="5231FE31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know </w:t>
            </w:r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how to mix urea and </w:t>
            </w:r>
            <w:proofErr w:type="spellStart"/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>muriate</w:t>
            </w:r>
            <w:proofErr w:type="spellEnd"/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of potash for top dressing</w:t>
            </w:r>
          </w:p>
          <w:p w14:paraId="32F3DA77" w14:textId="6152A55F" w:rsidR="00F749E7" w:rsidRPr="003500A0" w:rsidRDefault="00B44E88" w:rsidP="00B44E8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know how to apply the fertilizer mix</w:t>
            </w:r>
          </w:p>
        </w:tc>
      </w:tr>
      <w:tr w:rsidR="00F749E7" w:rsidRPr="003500A0" w14:paraId="4729F27E" w14:textId="77777777" w:rsidTr="007066E3">
        <w:tc>
          <w:tcPr>
            <w:tcW w:w="2694" w:type="dxa"/>
          </w:tcPr>
          <w:p w14:paraId="2FBA4231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178A13E4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2729CD40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9B3C54E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0A4E587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61063B9D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F749E7" w:rsidRPr="003500A0" w14:paraId="2DBE08A8" w14:textId="77777777" w:rsidTr="007066E3">
        <w:tc>
          <w:tcPr>
            <w:tcW w:w="2694" w:type="dxa"/>
          </w:tcPr>
          <w:p w14:paraId="2F489A4D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0F543D3D" w14:textId="4C2B499D" w:rsidR="00F749E7" w:rsidRPr="003500A0" w:rsidRDefault="00F749E7" w:rsidP="00F749E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F749E7" w:rsidRPr="003500A0" w14:paraId="5DCE6D41" w14:textId="77777777" w:rsidTr="007066E3">
        <w:tc>
          <w:tcPr>
            <w:tcW w:w="2694" w:type="dxa"/>
          </w:tcPr>
          <w:p w14:paraId="6E5ED10C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</w:tcPr>
          <w:p w14:paraId="36A11C7B" w14:textId="61FB3B3F" w:rsidR="00F749E7" w:rsidRPr="003500A0" w:rsidRDefault="00B44E88" w:rsidP="00B44E8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Urea and </w:t>
            </w:r>
            <w:proofErr w:type="spellStart"/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Muriate</w:t>
            </w:r>
            <w:proofErr w:type="spellEnd"/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 of potash; dibble sticks</w:t>
            </w:r>
          </w:p>
        </w:tc>
      </w:tr>
    </w:tbl>
    <w:p w14:paraId="534236E5" w14:textId="77777777" w:rsidR="00F749E7" w:rsidRPr="003500A0" w:rsidRDefault="00F749E7" w:rsidP="00F749E7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2E40D8B1" w14:textId="77777777" w:rsidR="00F749E7" w:rsidRPr="003500A0" w:rsidRDefault="00F749E7" w:rsidP="00F74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00A0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7370"/>
      </w:tblGrid>
      <w:tr w:rsidR="00F749E7" w:rsidRPr="003500A0" w14:paraId="1D64E323" w14:textId="77777777" w:rsidTr="007066E3">
        <w:tc>
          <w:tcPr>
            <w:tcW w:w="2127" w:type="dxa"/>
          </w:tcPr>
          <w:p w14:paraId="08C5CE8D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0" w:type="dxa"/>
          </w:tcPr>
          <w:p w14:paraId="2791BF4E" w14:textId="567EAE6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At harvesting: when </w:t>
            </w:r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>cassava is physiologically matured</w:t>
            </w:r>
          </w:p>
        </w:tc>
      </w:tr>
      <w:tr w:rsidR="00F749E7" w:rsidRPr="003500A0" w14:paraId="6E078E33" w14:textId="77777777" w:rsidTr="007066E3">
        <w:tc>
          <w:tcPr>
            <w:tcW w:w="2127" w:type="dxa"/>
          </w:tcPr>
          <w:p w14:paraId="426A7A59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0" w:type="dxa"/>
          </w:tcPr>
          <w:p w14:paraId="09E490DC" w14:textId="4E863DDF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know the harvest maturity signs for </w:t>
            </w:r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>cassava</w:t>
            </w:r>
          </w:p>
          <w:p w14:paraId="20960A50" w14:textId="756F6DD9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 xml:space="preserve">testing for </w:t>
            </w:r>
            <w:r w:rsidR="00B44E88" w:rsidRPr="003500A0">
              <w:rPr>
                <w:rFonts w:ascii="Times New Roman" w:hAnsi="Times New Roman" w:cs="Times New Roman"/>
                <w:sz w:val="24"/>
                <w:szCs w:val="24"/>
              </w:rPr>
              <w:t>full maturity and soil conditions for harvest</w:t>
            </w:r>
          </w:p>
          <w:p w14:paraId="37164FFE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F749E7" w:rsidRPr="003500A0" w14:paraId="5CC2DAFE" w14:textId="77777777" w:rsidTr="007066E3">
        <w:tc>
          <w:tcPr>
            <w:tcW w:w="2127" w:type="dxa"/>
          </w:tcPr>
          <w:p w14:paraId="32E72CF2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0" w:type="dxa"/>
          </w:tcPr>
          <w:p w14:paraId="69B40179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9A97CB0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36213DD6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344E02AD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2FC968B6" w14:textId="77777777" w:rsidR="00F749E7" w:rsidRPr="003500A0" w:rsidRDefault="00F749E7" w:rsidP="00F749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F749E7" w:rsidRPr="003500A0" w14:paraId="5B8FF84E" w14:textId="77777777" w:rsidTr="007066E3">
        <w:tc>
          <w:tcPr>
            <w:tcW w:w="2127" w:type="dxa"/>
          </w:tcPr>
          <w:p w14:paraId="3A582A0D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0" w:type="dxa"/>
          </w:tcPr>
          <w:p w14:paraId="6351FE27" w14:textId="77777777" w:rsidR="00F749E7" w:rsidRPr="003500A0" w:rsidRDefault="00F749E7" w:rsidP="00F749E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F749E7" w:rsidRPr="003500A0" w14:paraId="1969F3CF" w14:textId="77777777" w:rsidTr="007066E3">
        <w:tc>
          <w:tcPr>
            <w:tcW w:w="2127" w:type="dxa"/>
          </w:tcPr>
          <w:p w14:paraId="3D35B5E2" w14:textId="77777777" w:rsidR="00F749E7" w:rsidRPr="003500A0" w:rsidRDefault="00F749E7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370" w:type="dxa"/>
          </w:tcPr>
          <w:p w14:paraId="2895E474" w14:textId="288C1E99" w:rsidR="00F749E7" w:rsidRPr="003500A0" w:rsidRDefault="00B44E88" w:rsidP="00F749E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0A0">
              <w:rPr>
                <w:rFonts w:ascii="Times New Roman" w:hAnsi="Times New Roman" w:cs="Times New Roman"/>
                <w:sz w:val="24"/>
                <w:szCs w:val="24"/>
              </w:rPr>
              <w:t>Hoes, cutlasses, cassava uprooting mini-machines</w:t>
            </w:r>
          </w:p>
        </w:tc>
      </w:tr>
    </w:tbl>
    <w:p w14:paraId="10BB127C" w14:textId="77777777" w:rsidR="00F749E7" w:rsidRPr="003500A0" w:rsidRDefault="00F749E7" w:rsidP="00F74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5605E0" w14:textId="77777777" w:rsidR="00A424E9" w:rsidRPr="003500A0" w:rsidRDefault="00A23669">
      <w:pPr>
        <w:rPr>
          <w:rFonts w:ascii="Times New Roman" w:hAnsi="Times New Roman" w:cs="Times New Roman"/>
          <w:sz w:val="24"/>
          <w:szCs w:val="24"/>
        </w:rPr>
      </w:pPr>
    </w:p>
    <w:sectPr w:rsidR="00A424E9" w:rsidRPr="00350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E60"/>
    <w:rsid w:val="0002634E"/>
    <w:rsid w:val="000937C0"/>
    <w:rsid w:val="0012303C"/>
    <w:rsid w:val="00173052"/>
    <w:rsid w:val="00265218"/>
    <w:rsid w:val="003500A0"/>
    <w:rsid w:val="00393E28"/>
    <w:rsid w:val="005B40EA"/>
    <w:rsid w:val="005C21A3"/>
    <w:rsid w:val="006229C3"/>
    <w:rsid w:val="006F5B67"/>
    <w:rsid w:val="00772C1A"/>
    <w:rsid w:val="007A0E60"/>
    <w:rsid w:val="007F391F"/>
    <w:rsid w:val="008D10B6"/>
    <w:rsid w:val="009C3377"/>
    <w:rsid w:val="00A23669"/>
    <w:rsid w:val="00B44E88"/>
    <w:rsid w:val="00B531E5"/>
    <w:rsid w:val="00DE6C0A"/>
    <w:rsid w:val="00EF4BA7"/>
    <w:rsid w:val="00F7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8EBFC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E60"/>
    <w:pPr>
      <w:ind w:left="720"/>
      <w:contextualSpacing/>
    </w:pPr>
  </w:style>
  <w:style w:type="table" w:styleId="TableGrid">
    <w:name w:val="Table Grid"/>
    <w:basedOn w:val="TableNormal"/>
    <w:uiPriority w:val="59"/>
    <w:rsid w:val="00F749E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2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Paschal B, Atengdem</cp:lastModifiedBy>
  <cp:revision>2</cp:revision>
  <dcterms:created xsi:type="dcterms:W3CDTF">2019-07-13T14:00:00Z</dcterms:created>
  <dcterms:modified xsi:type="dcterms:W3CDTF">2019-07-13T14:00:00Z</dcterms:modified>
</cp:coreProperties>
</file>